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BE" w:rsidRPr="00AC34B6" w:rsidRDefault="00A956BE" w:rsidP="00A956BE">
      <w:pPr>
        <w:rPr>
          <w:rFonts w:ascii="Tahoma" w:hAnsi="Tahoma" w:cs="Tahoma"/>
          <w:b/>
          <w:sz w:val="8"/>
          <w:szCs w:val="8"/>
        </w:rPr>
      </w:pPr>
    </w:p>
    <w:tbl>
      <w:tblPr>
        <w:tblW w:w="0" w:type="auto"/>
        <w:tblInd w:w="-678" w:type="dxa"/>
        <w:tblLayout w:type="fixed"/>
        <w:tblLook w:val="0000" w:firstRow="0" w:lastRow="0" w:firstColumn="0" w:lastColumn="0" w:noHBand="0" w:noVBand="0"/>
      </w:tblPr>
      <w:tblGrid>
        <w:gridCol w:w="1131"/>
        <w:gridCol w:w="8191"/>
        <w:gridCol w:w="1130"/>
      </w:tblGrid>
      <w:tr w:rsidR="00A956BE" w:rsidRPr="007F76FF" w:rsidTr="0026626D">
        <w:trPr>
          <w:trHeight w:hRule="exact" w:val="1721"/>
        </w:trPr>
        <w:tc>
          <w:tcPr>
            <w:tcW w:w="1131" w:type="dxa"/>
          </w:tcPr>
          <w:p w:rsidR="00A956BE" w:rsidRPr="007F76FF" w:rsidRDefault="00A956BE" w:rsidP="0026626D">
            <w:pPr>
              <w:jc w:val="center"/>
              <w:rPr>
                <w:rFonts w:ascii="Tahoma" w:eastAsia="SimSun" w:hAnsi="Tahoma" w:cs="Tahoma"/>
                <w:lang w:eastAsia="zh-CN"/>
              </w:rPr>
            </w:pPr>
            <w:r w:rsidRPr="007F76FF">
              <w:rPr>
                <w:rFonts w:ascii="Tahoma" w:hAnsi="Tahoma" w:cs="Tahoma"/>
                <w:lang w:eastAsia="zh-CN"/>
              </w:rPr>
              <w:object w:dxaOrig="1141" w:dyaOrig="1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5.25pt" o:ole="" fillcolor="window">
                  <v:imagedata r:id="rId6" o:title=""/>
                </v:shape>
                <o:OLEObject Type="Embed" ProgID="Word.Picture.8" ShapeID="_x0000_i1025" DrawAspect="Content" ObjectID="_1604741712" r:id="rId7"/>
              </w:object>
            </w:r>
          </w:p>
        </w:tc>
        <w:tc>
          <w:tcPr>
            <w:tcW w:w="8191" w:type="dxa"/>
          </w:tcPr>
          <w:p w:rsidR="00A956BE" w:rsidRPr="00A956BE" w:rsidRDefault="00A956BE" w:rsidP="00A956BE">
            <w:pPr>
              <w:pStyle w:val="Heading1"/>
              <w:tabs>
                <w:tab w:val="clear" w:pos="0"/>
                <w:tab w:val="left" w:pos="4395"/>
              </w:tabs>
              <w:jc w:val="center"/>
              <w:rPr>
                <w:rFonts w:ascii="Tahoma" w:hAnsi="Tahoma" w:cs="Tahoma"/>
                <w:sz w:val="24"/>
                <w:lang w:eastAsia="en-US"/>
              </w:rPr>
            </w:pPr>
            <w:r w:rsidRPr="00A956BE">
              <w:rPr>
                <w:rFonts w:ascii="Tahoma" w:hAnsi="Tahoma" w:cs="Tahoma"/>
                <w:sz w:val="24"/>
              </w:rPr>
              <w:t>ROMÂNIA</w:t>
            </w:r>
          </w:p>
          <w:p w:rsidR="00A956BE" w:rsidRPr="00A956BE" w:rsidRDefault="00A956BE" w:rsidP="00A956BE">
            <w:pPr>
              <w:pStyle w:val="Heading1"/>
              <w:tabs>
                <w:tab w:val="clear" w:pos="0"/>
                <w:tab w:val="left" w:pos="4395"/>
              </w:tabs>
              <w:jc w:val="center"/>
              <w:rPr>
                <w:rFonts w:ascii="Tahoma" w:hAnsi="Tahoma" w:cs="Tahoma"/>
                <w:sz w:val="24"/>
              </w:rPr>
            </w:pPr>
            <w:r w:rsidRPr="00A956BE">
              <w:rPr>
                <w:rFonts w:ascii="Tahoma" w:hAnsi="Tahoma" w:cs="Tahoma"/>
                <w:sz w:val="24"/>
              </w:rPr>
              <w:t>JUDEŢUL ARAD COMUNA CONOP</w:t>
            </w:r>
          </w:p>
          <w:p w:rsidR="00A956BE" w:rsidRPr="00A956BE" w:rsidRDefault="00A956BE" w:rsidP="00A956BE">
            <w:pPr>
              <w:jc w:val="center"/>
              <w:rPr>
                <w:rFonts w:ascii="Tahoma" w:hAnsi="Tahoma" w:cs="Tahoma"/>
                <w:b/>
              </w:rPr>
            </w:pPr>
            <w:r w:rsidRPr="00A956BE">
              <w:rPr>
                <w:rFonts w:ascii="Tahoma" w:hAnsi="Tahoma" w:cs="Tahoma"/>
                <w:b/>
              </w:rPr>
              <w:t>CONSILIUL  LOCAL</w:t>
            </w:r>
          </w:p>
          <w:p w:rsidR="00A956BE" w:rsidRPr="00A956BE" w:rsidRDefault="00A956BE" w:rsidP="00A956BE">
            <w:pPr>
              <w:pStyle w:val="Header"/>
              <w:jc w:val="center"/>
              <w:rPr>
                <w:rFonts w:ascii="Tahoma" w:hAnsi="Tahoma" w:cs="Tahoma"/>
                <w:b/>
                <w:bCs/>
              </w:rPr>
            </w:pPr>
            <w:r w:rsidRPr="00A956BE">
              <w:rPr>
                <w:rFonts w:ascii="Tahoma" w:hAnsi="Tahoma" w:cs="Tahoma"/>
                <w:b/>
                <w:bCs/>
              </w:rPr>
              <w:t>Jud. Arad, Comuna Conop, nr.4</w:t>
            </w:r>
          </w:p>
          <w:p w:rsidR="00A956BE" w:rsidRPr="00A956BE" w:rsidRDefault="00A956BE" w:rsidP="00A956BE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A956BE">
              <w:rPr>
                <w:rFonts w:ascii="Tahoma" w:hAnsi="Tahoma" w:cs="Tahoma"/>
              </w:rPr>
              <w:t>tel./fax: 0040-257-433044,; tel. 433003</w:t>
            </w:r>
          </w:p>
          <w:p w:rsidR="00A956BE" w:rsidRPr="00A956BE" w:rsidRDefault="00A956BE" w:rsidP="00A956BE">
            <w:pPr>
              <w:pStyle w:val="Header"/>
              <w:jc w:val="center"/>
              <w:rPr>
                <w:rFonts w:ascii="Tahoma" w:hAnsi="Tahoma" w:cs="Tahoma"/>
              </w:rPr>
            </w:pPr>
            <w:r w:rsidRPr="00A956BE">
              <w:rPr>
                <w:rFonts w:ascii="Tahoma" w:hAnsi="Tahoma" w:cs="Tahoma"/>
              </w:rPr>
              <w:t>email:</w:t>
            </w:r>
            <w:r w:rsidR="00F12EE7">
              <w:rPr>
                <w:rFonts w:ascii="Tahoma" w:hAnsi="Tahoma" w:cs="Tahoma"/>
              </w:rPr>
              <w:t>secretarconop@gmail.com</w:t>
            </w:r>
          </w:p>
          <w:p w:rsidR="00A956BE" w:rsidRPr="007F76FF" w:rsidRDefault="00A956BE" w:rsidP="0026626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956BE" w:rsidRPr="007F76FF" w:rsidRDefault="00A956BE" w:rsidP="0026626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956BE" w:rsidRPr="007F76FF" w:rsidRDefault="00A956BE" w:rsidP="0026626D">
            <w:pPr>
              <w:jc w:val="center"/>
              <w:rPr>
                <w:rFonts w:ascii="Tahoma" w:eastAsia="SimSun" w:hAnsi="Tahoma" w:cs="Tahoma"/>
                <w:b/>
                <w:sz w:val="18"/>
                <w:lang w:eastAsia="zh-CN"/>
              </w:rPr>
            </w:pPr>
            <w:r w:rsidRPr="007F76F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0" w:type="dxa"/>
          </w:tcPr>
          <w:p w:rsidR="00A956BE" w:rsidRPr="007F76FF" w:rsidRDefault="00A956BE" w:rsidP="0026626D">
            <w:pPr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>
                  <wp:extent cx="485775" cy="722630"/>
                  <wp:effectExtent l="19050" t="0" r="9525" b="0"/>
                  <wp:docPr id="4" name="Picture 4" descr="Cono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o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6BE" w:rsidRPr="007F76FF" w:rsidRDefault="00BA0919" w:rsidP="00A956BE">
      <w:pPr>
        <w:ind w:right="-428"/>
        <w:jc w:val="center"/>
        <w:rPr>
          <w:rFonts w:ascii="Tahoma" w:hAnsi="Tahoma" w:cs="Tahoma"/>
          <w:b/>
          <w:bCs/>
          <w:lang w:eastAsia="ar-SA"/>
        </w:rPr>
      </w:pPr>
      <w:r>
        <w:rPr>
          <w:rFonts w:ascii="Tahoma" w:eastAsia="SimSun" w:hAnsi="Tahoma" w:cs="Tahoma"/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92075</wp:posOffset>
                </wp:positionV>
                <wp:extent cx="6743700" cy="114300"/>
                <wp:effectExtent l="41910" t="50800" r="43815" b="5397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E480E" id="Group 13" o:spid="_x0000_s1026" style="position:absolute;margin-left:-36.05pt;margin-top:7.25pt;width:531pt;height:9pt;rotation:12480fd;z-index:251662336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">
                <v:line id="Line 14" o:spid="_x0000_s1027" style="position:absolute;visibility:visible;mso-wrap-style:square" from="-123,1394" to="10495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" strokecolor="blue" strokeweight="2.12mm">
                  <v:stroke joinstyle="miter"/>
                </v:line>
                <v:line id="Line 15" o:spid="_x0000_s1028" style="position:absolute;visibility:visible;mso-wrap-style:square" from="-123,1574" to="1049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" strokecolor="yellow" strokeweight="2.12mm">
                  <v:stroke joinstyle="miter"/>
                </v:line>
                <v:line id="Line 16" o:spid="_x0000_s1029" style="position:absolute;visibility:visible;mso-wrap-style:square" from="-123,1754" to="1049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" strokecolor="red" strokeweight="2.12mm">
                  <v:stroke joinstyle="miter"/>
                </v:line>
              </v:group>
            </w:pict>
          </mc:Fallback>
        </mc:AlternateContent>
      </w:r>
    </w:p>
    <w:p w:rsidR="003A76F1" w:rsidRDefault="00A956BE" w:rsidP="00226105">
      <w:pPr>
        <w:rPr>
          <w:sz w:val="22"/>
          <w:szCs w:val="22"/>
        </w:rPr>
      </w:pPr>
      <w:r w:rsidRPr="007F76FF">
        <w:rPr>
          <w:rFonts w:ascii="Tahoma" w:hAnsi="Tahoma" w:cs="Tahoma"/>
          <w:b/>
        </w:rPr>
        <w:tab/>
      </w:r>
      <w:r w:rsidRPr="007F76FF">
        <w:rPr>
          <w:rFonts w:ascii="Tahoma" w:hAnsi="Tahoma" w:cs="Tahoma"/>
          <w:b/>
        </w:rPr>
        <w:tab/>
      </w:r>
      <w:r w:rsidRPr="007F76FF">
        <w:rPr>
          <w:rFonts w:ascii="Tahoma" w:hAnsi="Tahoma" w:cs="Tahoma"/>
          <w:sz w:val="20"/>
          <w:szCs w:val="20"/>
        </w:rPr>
        <w:tab/>
        <w:t xml:space="preserve">                      </w:t>
      </w:r>
      <w:r w:rsidR="00226105">
        <w:rPr>
          <w:sz w:val="22"/>
          <w:szCs w:val="22"/>
        </w:rPr>
        <w:tab/>
      </w:r>
    </w:p>
    <w:p w:rsidR="00226105" w:rsidRPr="006D06D6" w:rsidRDefault="00226105" w:rsidP="00226105">
      <w:pPr>
        <w:rPr>
          <w:rFonts w:ascii="Tahoma" w:hAnsi="Tahoma" w:cs="Tahoma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76F1">
        <w:rPr>
          <w:sz w:val="22"/>
          <w:szCs w:val="22"/>
        </w:rPr>
        <w:tab/>
      </w:r>
      <w:r w:rsidR="003A76F1">
        <w:rPr>
          <w:sz w:val="22"/>
          <w:szCs w:val="22"/>
        </w:rPr>
        <w:tab/>
        <w:t xml:space="preserve">    </w:t>
      </w:r>
    </w:p>
    <w:p w:rsidR="003E5CAC" w:rsidRDefault="003E5CAC" w:rsidP="0022610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PROIECT </w:t>
      </w:r>
    </w:p>
    <w:p w:rsidR="00226105" w:rsidRDefault="001F22EB" w:rsidP="0022610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HOTĂRÂRE</w:t>
      </w:r>
      <w:r w:rsidR="00F12EE7">
        <w:rPr>
          <w:b/>
          <w:sz w:val="22"/>
          <w:szCs w:val="22"/>
          <w:u w:val="single"/>
        </w:rPr>
        <w:t xml:space="preserve"> </w:t>
      </w:r>
    </w:p>
    <w:p w:rsidR="00226105" w:rsidRDefault="00617DCD" w:rsidP="005F1B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din </w:t>
      </w:r>
      <w:r w:rsidR="003E5CAC">
        <w:rPr>
          <w:b/>
          <w:sz w:val="22"/>
          <w:szCs w:val="22"/>
        </w:rPr>
        <w:t>22</w:t>
      </w:r>
      <w:r w:rsidR="00BA0919">
        <w:rPr>
          <w:b/>
          <w:sz w:val="22"/>
          <w:szCs w:val="22"/>
        </w:rPr>
        <w:t>.11.2018</w:t>
      </w:r>
      <w:bookmarkStart w:id="0" w:name="_GoBack"/>
      <w:bookmarkEnd w:id="0"/>
    </w:p>
    <w:p w:rsidR="00226105" w:rsidRPr="006D06D6" w:rsidRDefault="00226105" w:rsidP="006D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privind stabilirea impozitelor şi ta</w:t>
      </w:r>
      <w:r w:rsidR="003E5CAC">
        <w:rPr>
          <w:b/>
          <w:sz w:val="22"/>
          <w:szCs w:val="22"/>
        </w:rPr>
        <w:t>xelor locale pe anul fiscal 2019</w:t>
      </w:r>
      <w:r>
        <w:rPr>
          <w:b/>
          <w:sz w:val="22"/>
          <w:szCs w:val="22"/>
        </w:rPr>
        <w:t xml:space="preserve"> în comuna </w:t>
      </w:r>
      <w:r w:rsidR="00617DCD">
        <w:rPr>
          <w:b/>
          <w:sz w:val="22"/>
          <w:szCs w:val="22"/>
        </w:rPr>
        <w:t>Conop</w:t>
      </w:r>
    </w:p>
    <w:p w:rsidR="00226105" w:rsidRDefault="00226105" w:rsidP="00AC34B6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Consiliul local al comunei </w:t>
      </w:r>
      <w:r w:rsidR="00617DCD">
        <w:rPr>
          <w:sz w:val="20"/>
          <w:szCs w:val="20"/>
        </w:rPr>
        <w:t>Conop</w:t>
      </w:r>
      <w:r>
        <w:rPr>
          <w:sz w:val="20"/>
          <w:szCs w:val="20"/>
        </w:rPr>
        <w:t xml:space="preserve"> întrunit î</w:t>
      </w:r>
      <w:r w:rsidR="00F12EE7">
        <w:rPr>
          <w:sz w:val="20"/>
          <w:szCs w:val="20"/>
        </w:rPr>
        <w:t>n şedinţă ordinară în data de</w:t>
      </w:r>
      <w:r w:rsidR="00BA0919">
        <w:rPr>
          <w:sz w:val="20"/>
          <w:szCs w:val="20"/>
        </w:rPr>
        <w:t>____decembrie 2018</w:t>
      </w:r>
      <w:r>
        <w:rPr>
          <w:sz w:val="20"/>
          <w:szCs w:val="20"/>
        </w:rPr>
        <w:t>;</w:t>
      </w:r>
    </w:p>
    <w:p w:rsidR="00226105" w:rsidRDefault="00226105" w:rsidP="00AC34B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26105" w:rsidRDefault="00226105" w:rsidP="00AC34B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Având în vedere :                   </w:t>
      </w:r>
    </w:p>
    <w:p w:rsidR="00226105" w:rsidRPr="005F1B1B" w:rsidRDefault="00617DCD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 w:rsidRPr="005F1B1B">
        <w:rPr>
          <w:sz w:val="20"/>
          <w:szCs w:val="20"/>
        </w:rPr>
        <w:t>Expunerea de motive nr</w:t>
      </w:r>
      <w:r w:rsidR="00ED5851" w:rsidRPr="005F1B1B">
        <w:rPr>
          <w:sz w:val="20"/>
          <w:szCs w:val="20"/>
        </w:rPr>
        <w:t>.</w:t>
      </w:r>
      <w:r w:rsidR="00226105" w:rsidRPr="005F1B1B">
        <w:rPr>
          <w:sz w:val="20"/>
          <w:szCs w:val="20"/>
        </w:rPr>
        <w:t xml:space="preserve"> </w:t>
      </w:r>
      <w:r w:rsidR="003E5CAC">
        <w:rPr>
          <w:sz w:val="20"/>
          <w:szCs w:val="20"/>
        </w:rPr>
        <w:t>2738/22.11.2018</w:t>
      </w:r>
      <w:r w:rsidR="00226105" w:rsidRPr="005F1B1B">
        <w:rPr>
          <w:sz w:val="20"/>
          <w:szCs w:val="20"/>
        </w:rPr>
        <w:t xml:space="preserve"> domnului </w:t>
      </w:r>
      <w:r w:rsidRPr="005F1B1B">
        <w:rPr>
          <w:sz w:val="20"/>
          <w:szCs w:val="20"/>
        </w:rPr>
        <w:t>Moldovan Petrică</w:t>
      </w:r>
      <w:r w:rsidR="00226105" w:rsidRPr="005F1B1B">
        <w:rPr>
          <w:sz w:val="20"/>
          <w:szCs w:val="20"/>
        </w:rPr>
        <w:t xml:space="preserve"> - Primar al comunei </w:t>
      </w:r>
      <w:r w:rsidRPr="005F1B1B">
        <w:rPr>
          <w:sz w:val="20"/>
          <w:szCs w:val="20"/>
        </w:rPr>
        <w:t>Conop</w:t>
      </w:r>
      <w:r w:rsidR="00226105" w:rsidRPr="005F1B1B">
        <w:rPr>
          <w:sz w:val="20"/>
          <w:szCs w:val="20"/>
        </w:rPr>
        <w:t>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 w:rsidRPr="005F1B1B">
        <w:rPr>
          <w:sz w:val="20"/>
          <w:szCs w:val="20"/>
        </w:rPr>
        <w:t>Raportul nr.</w:t>
      </w:r>
      <w:r w:rsidR="003E5CAC">
        <w:rPr>
          <w:sz w:val="20"/>
          <w:szCs w:val="20"/>
        </w:rPr>
        <w:t>2739</w:t>
      </w:r>
      <w:r w:rsidR="005F1B1B" w:rsidRPr="005F1B1B">
        <w:rPr>
          <w:sz w:val="20"/>
          <w:szCs w:val="20"/>
        </w:rPr>
        <w:t>/</w:t>
      </w:r>
      <w:r w:rsidR="003E5CAC">
        <w:rPr>
          <w:sz w:val="20"/>
          <w:szCs w:val="20"/>
        </w:rPr>
        <w:t>22.11.2018</w:t>
      </w:r>
      <w:r>
        <w:rPr>
          <w:sz w:val="20"/>
          <w:szCs w:val="20"/>
        </w:rPr>
        <w:t xml:space="preserve"> al compartimentului </w:t>
      </w:r>
      <w:r w:rsidR="000A6C52">
        <w:rPr>
          <w:sz w:val="20"/>
          <w:szCs w:val="20"/>
        </w:rPr>
        <w:t xml:space="preserve">de specialitate </w:t>
      </w:r>
      <w:r>
        <w:rPr>
          <w:sz w:val="20"/>
          <w:szCs w:val="20"/>
        </w:rPr>
        <w:t xml:space="preserve">Taxe şi Impozite locale din cadrul Primăriei comunei </w:t>
      </w:r>
      <w:r w:rsidR="00617DCD">
        <w:rPr>
          <w:sz w:val="20"/>
          <w:szCs w:val="20"/>
        </w:rPr>
        <w:t>Conop</w:t>
      </w:r>
      <w:r>
        <w:rPr>
          <w:sz w:val="20"/>
          <w:szCs w:val="20"/>
        </w:rPr>
        <w:t>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Raportul favorabil al Comisiilor de specialitate ale Consiliului local </w:t>
      </w:r>
      <w:r w:rsidR="00617DCD">
        <w:rPr>
          <w:sz w:val="20"/>
          <w:szCs w:val="20"/>
        </w:rPr>
        <w:t>Conop</w:t>
      </w:r>
      <w:r>
        <w:rPr>
          <w:sz w:val="20"/>
          <w:szCs w:val="20"/>
        </w:rPr>
        <w:t xml:space="preserve"> 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Prevederile Titlului IX din Legea nr.</w:t>
      </w:r>
      <w:r w:rsidR="000A6C52">
        <w:rPr>
          <w:sz w:val="20"/>
          <w:szCs w:val="20"/>
        </w:rPr>
        <w:t>227/2015 privind Codul Fiscal</w:t>
      </w:r>
      <w:r>
        <w:rPr>
          <w:sz w:val="20"/>
          <w:szCs w:val="20"/>
        </w:rPr>
        <w:t>;</w:t>
      </w:r>
    </w:p>
    <w:p w:rsidR="005A5628" w:rsidRDefault="005A5628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Prevederile art.489 din Legea nr.227/2015, codul fiscal, cu modificările și completările ulterioare;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Prevederile art.30 din Legea nr.273/2006 privind finanţele publice locale, cu modificările şi completările ulterioare;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Prevederile art.1, art.26 alin.(1), şi (2), art.27 alin. (1), (2) şi (3) din OUG nr.40/1999 privind protecţia chiriaşilor şi stabilirea chiriei pentru spaţiile cu destinaţia de locuinţe;</w:t>
      </w:r>
    </w:p>
    <w:p w:rsidR="005F1B1B" w:rsidRPr="005F1B1B" w:rsidRDefault="005F1B1B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Prevederile </w:t>
      </w:r>
      <w:r w:rsidRPr="005F1B1B">
        <w:rPr>
          <w:sz w:val="20"/>
          <w:szCs w:val="20"/>
        </w:rPr>
        <w:t>O.U.G 79/2017, pentru modificarea si completarea Legii nr. 227/2015 privind Codul fiscal</w:t>
      </w:r>
      <w:r>
        <w:rPr>
          <w:sz w:val="20"/>
          <w:szCs w:val="20"/>
        </w:rPr>
        <w:t>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Prevederile art.36 </w:t>
      </w:r>
      <w:r w:rsidR="00160CEA">
        <w:rPr>
          <w:sz w:val="20"/>
          <w:szCs w:val="20"/>
        </w:rPr>
        <w:t xml:space="preserve">alin.(1), alin.(2) lit.b), </w:t>
      </w:r>
      <w:r>
        <w:rPr>
          <w:sz w:val="20"/>
          <w:szCs w:val="20"/>
        </w:rPr>
        <w:t>alin.4 lit.c)  din Legea nr.215/2001 a administraţiei publice locale, cu modificările şi completările ulterioare;</w:t>
      </w:r>
    </w:p>
    <w:p w:rsidR="00226105" w:rsidRDefault="00226105" w:rsidP="00AC34B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Prevederile art.6 alin.(9) din Legea nr.52/2003 privind transparenţa decizională în administraţia publică, cu modificările şi completările ulterioare;</w:t>
      </w:r>
    </w:p>
    <w:p w:rsidR="00226105" w:rsidRPr="00575D49" w:rsidRDefault="00226105" w:rsidP="00575D4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nr. de voturi de la şedinţa de consiliu din ziua de  </w:t>
      </w:r>
      <w:r w:rsidR="003E5CAC">
        <w:rPr>
          <w:sz w:val="20"/>
          <w:szCs w:val="20"/>
        </w:rPr>
        <w:t>____</w:t>
      </w:r>
      <w:r w:rsidR="00ED5851">
        <w:rPr>
          <w:sz w:val="20"/>
          <w:szCs w:val="20"/>
        </w:rPr>
        <w:t xml:space="preserve">( cu un nr. de 11 </w:t>
      </w:r>
      <w:r>
        <w:rPr>
          <w:sz w:val="20"/>
          <w:szCs w:val="20"/>
        </w:rPr>
        <w:t xml:space="preserve"> v</w:t>
      </w:r>
      <w:r w:rsidR="00ED5851">
        <w:rPr>
          <w:sz w:val="20"/>
          <w:szCs w:val="20"/>
        </w:rPr>
        <w:t>oturi „pentru” din totalul de 11</w:t>
      </w:r>
      <w:r>
        <w:rPr>
          <w:sz w:val="20"/>
          <w:szCs w:val="20"/>
        </w:rPr>
        <w:t xml:space="preserve"> consilieri) cvorumul necesar adoptării hotărârii fiind majoritatea consilierilor locali ;</w:t>
      </w:r>
    </w:p>
    <w:p w:rsidR="00226105" w:rsidRDefault="00226105" w:rsidP="00AC34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În temeiul art. 45 alin.(2) lit.c) din Legea nr. 215/2001 privind administraţia publică locală, cu modificările şi completările ulterioare,</w:t>
      </w:r>
    </w:p>
    <w:p w:rsidR="00226105" w:rsidRDefault="00226105" w:rsidP="000A431D">
      <w:pPr>
        <w:jc w:val="center"/>
        <w:rPr>
          <w:sz w:val="22"/>
          <w:szCs w:val="22"/>
        </w:rPr>
      </w:pPr>
    </w:p>
    <w:p w:rsidR="00226105" w:rsidRPr="00575D49" w:rsidRDefault="00226105" w:rsidP="00575D4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HOTĂRĂŞTE:</w:t>
      </w:r>
    </w:p>
    <w:p w:rsidR="005E30DF" w:rsidRDefault="00226105" w:rsidP="00AC34B6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Art.1. –</w:t>
      </w:r>
      <w:r>
        <w:rPr>
          <w:sz w:val="20"/>
          <w:szCs w:val="20"/>
        </w:rPr>
        <w:t xml:space="preserve"> </w:t>
      </w:r>
      <w:r w:rsidR="005A5628">
        <w:rPr>
          <w:sz w:val="20"/>
          <w:szCs w:val="20"/>
        </w:rPr>
        <w:t xml:space="preserve">Impozitele și </w:t>
      </w:r>
      <w:r w:rsidR="00EE5AE6">
        <w:rPr>
          <w:sz w:val="20"/>
          <w:szCs w:val="20"/>
        </w:rPr>
        <w:t xml:space="preserve">taxele locale se majorează cu </w:t>
      </w:r>
      <w:r w:rsidR="00EE5AE6" w:rsidRPr="00EE5AE6">
        <w:rPr>
          <w:b/>
          <w:sz w:val="20"/>
          <w:szCs w:val="20"/>
        </w:rPr>
        <w:t>5</w:t>
      </w:r>
      <w:r w:rsidR="005E30DF" w:rsidRPr="00EE5AE6">
        <w:rPr>
          <w:b/>
          <w:sz w:val="20"/>
          <w:szCs w:val="20"/>
        </w:rPr>
        <w:t>%</w:t>
      </w:r>
      <w:r w:rsidR="005E30DF">
        <w:rPr>
          <w:sz w:val="20"/>
          <w:szCs w:val="20"/>
        </w:rPr>
        <w:t xml:space="preserve"> față de </w:t>
      </w:r>
      <w:r w:rsidR="003E5CAC">
        <w:rPr>
          <w:sz w:val="20"/>
          <w:szCs w:val="20"/>
        </w:rPr>
        <w:t>nivelul stabilit pentru anul 2018</w:t>
      </w:r>
      <w:r w:rsidR="005E30DF">
        <w:rPr>
          <w:sz w:val="20"/>
          <w:szCs w:val="20"/>
        </w:rPr>
        <w:t>, prin HCL. Nr.99 din 29.10.2015 și HCL Nr.96 din 17.11.2017.</w:t>
      </w:r>
    </w:p>
    <w:p w:rsidR="005A5628" w:rsidRDefault="005E30DF" w:rsidP="00575D49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Art.2</w:t>
      </w:r>
      <w:r w:rsidR="005A5628">
        <w:rPr>
          <w:b/>
          <w:sz w:val="20"/>
          <w:szCs w:val="20"/>
        </w:rPr>
        <w:t>. –</w:t>
      </w:r>
      <w:r w:rsidR="005A5628">
        <w:rPr>
          <w:sz w:val="20"/>
          <w:szCs w:val="20"/>
        </w:rPr>
        <w:t xml:space="preserve"> Se mențin bonifica</w:t>
      </w:r>
      <w:r w:rsidR="005F1B1B">
        <w:rPr>
          <w:sz w:val="20"/>
          <w:szCs w:val="20"/>
        </w:rPr>
        <w:t>ția, scutirile și facilitățile</w:t>
      </w:r>
      <w:r w:rsidR="005A5628">
        <w:rPr>
          <w:sz w:val="20"/>
          <w:szCs w:val="20"/>
        </w:rPr>
        <w:t>, la nivelul stabilit prin HCL. Nr.99 din 29.10.2015, privind stabilirea impozitelor și taxelor locale pe anul fiscal 2016.</w:t>
      </w:r>
    </w:p>
    <w:p w:rsidR="00226105" w:rsidRPr="0064288D" w:rsidRDefault="00226105" w:rsidP="00AC34B6">
      <w:pPr>
        <w:jc w:val="both"/>
        <w:rPr>
          <w:sz w:val="20"/>
          <w:szCs w:val="20"/>
        </w:rPr>
      </w:pPr>
      <w:r w:rsidRPr="0064288D">
        <w:rPr>
          <w:sz w:val="20"/>
          <w:szCs w:val="20"/>
        </w:rPr>
        <w:tab/>
      </w:r>
      <w:r w:rsidR="005E30DF">
        <w:rPr>
          <w:b/>
          <w:sz w:val="20"/>
          <w:szCs w:val="20"/>
        </w:rPr>
        <w:t>Art.3</w:t>
      </w:r>
      <w:r w:rsidRPr="0064288D">
        <w:rPr>
          <w:b/>
          <w:sz w:val="20"/>
          <w:szCs w:val="20"/>
        </w:rPr>
        <w:t>. -</w:t>
      </w:r>
      <w:r w:rsidRPr="0064288D">
        <w:rPr>
          <w:sz w:val="20"/>
          <w:szCs w:val="20"/>
        </w:rPr>
        <w:t xml:space="preserve">  Prezenta hotărâre se comunică cu :</w:t>
      </w:r>
    </w:p>
    <w:p w:rsidR="00226105" w:rsidRPr="0064288D" w:rsidRDefault="00226105" w:rsidP="00AC34B6">
      <w:pPr>
        <w:numPr>
          <w:ilvl w:val="0"/>
          <w:numId w:val="3"/>
        </w:numPr>
        <w:jc w:val="both"/>
        <w:rPr>
          <w:sz w:val="20"/>
          <w:szCs w:val="20"/>
        </w:rPr>
      </w:pPr>
      <w:r w:rsidRPr="0064288D">
        <w:rPr>
          <w:sz w:val="20"/>
          <w:szCs w:val="20"/>
        </w:rPr>
        <w:t>Instituţia Prefectului</w:t>
      </w:r>
      <w:r w:rsidR="00ED5851">
        <w:rPr>
          <w:sz w:val="20"/>
          <w:szCs w:val="20"/>
        </w:rPr>
        <w:t xml:space="preserve"> -</w:t>
      </w:r>
      <w:r w:rsidRPr="0064288D">
        <w:rPr>
          <w:sz w:val="20"/>
          <w:szCs w:val="20"/>
        </w:rPr>
        <w:t xml:space="preserve"> judeţului Arad în vederea exercitării controlului cu privire la legalitate;</w:t>
      </w:r>
    </w:p>
    <w:p w:rsidR="00226105" w:rsidRPr="0064288D" w:rsidRDefault="00226105" w:rsidP="00AC34B6">
      <w:pPr>
        <w:numPr>
          <w:ilvl w:val="0"/>
          <w:numId w:val="3"/>
        </w:numPr>
        <w:jc w:val="both"/>
        <w:rPr>
          <w:sz w:val="20"/>
          <w:szCs w:val="20"/>
        </w:rPr>
      </w:pPr>
      <w:r w:rsidRPr="0064288D">
        <w:rPr>
          <w:sz w:val="20"/>
          <w:szCs w:val="20"/>
        </w:rPr>
        <w:t xml:space="preserve">Primarul comunei </w:t>
      </w:r>
      <w:r w:rsidR="00617DCD">
        <w:rPr>
          <w:sz w:val="20"/>
          <w:szCs w:val="20"/>
        </w:rPr>
        <w:t>Conop</w:t>
      </w:r>
      <w:r w:rsidRPr="0064288D">
        <w:rPr>
          <w:sz w:val="20"/>
          <w:szCs w:val="20"/>
        </w:rPr>
        <w:t>:</w:t>
      </w:r>
    </w:p>
    <w:p w:rsidR="00575D49" w:rsidRPr="00575D49" w:rsidRDefault="00226105" w:rsidP="00575D49">
      <w:pPr>
        <w:numPr>
          <w:ilvl w:val="0"/>
          <w:numId w:val="3"/>
        </w:numPr>
        <w:jc w:val="both"/>
        <w:rPr>
          <w:sz w:val="20"/>
          <w:szCs w:val="20"/>
        </w:rPr>
      </w:pPr>
      <w:r w:rsidRPr="0064288D">
        <w:rPr>
          <w:sz w:val="20"/>
          <w:szCs w:val="20"/>
        </w:rPr>
        <w:t>Compartimentul contabilitate, care va face comunicarea acesteia celor interesaţi. Aducerea la cunoştinţă publică se face prin afişare la sediul autorităţii publice locale şi prin publicare în mas-media locală.</w:t>
      </w:r>
    </w:p>
    <w:p w:rsidR="00575D49" w:rsidRPr="00575D49" w:rsidRDefault="00575D49" w:rsidP="00575D49">
      <w:pPr>
        <w:rPr>
          <w:rFonts w:ascii="Tahoma" w:hAnsi="Tahoma" w:cs="Tahoma"/>
          <w:i/>
          <w:sz w:val="22"/>
          <w:szCs w:val="22"/>
        </w:rPr>
      </w:pPr>
    </w:p>
    <w:p w:rsidR="001F22EB" w:rsidRPr="003E5CAC" w:rsidRDefault="003E5CAC" w:rsidP="003E5CAC">
      <w:pPr>
        <w:jc w:val="center"/>
        <w:rPr>
          <w:rFonts w:ascii="Tahoma" w:hAnsi="Tahoma" w:cs="Tahoma"/>
          <w:b/>
          <w:sz w:val="22"/>
        </w:rPr>
      </w:pPr>
      <w:r w:rsidRPr="003E5CAC">
        <w:rPr>
          <w:rFonts w:ascii="Tahoma" w:hAnsi="Tahoma" w:cs="Tahoma"/>
          <w:b/>
          <w:sz w:val="22"/>
        </w:rPr>
        <w:t>Întocmit, PRIMAR</w:t>
      </w:r>
    </w:p>
    <w:p w:rsidR="003E5CAC" w:rsidRPr="003E5CAC" w:rsidRDefault="003E5CAC" w:rsidP="003E5CAC">
      <w:pPr>
        <w:jc w:val="center"/>
        <w:rPr>
          <w:rFonts w:ascii="Tahoma" w:hAnsi="Tahoma" w:cs="Tahoma"/>
          <w:b/>
          <w:sz w:val="22"/>
        </w:rPr>
      </w:pPr>
      <w:r w:rsidRPr="003E5CAC">
        <w:rPr>
          <w:rFonts w:ascii="Tahoma" w:hAnsi="Tahoma" w:cs="Tahoma"/>
          <w:b/>
          <w:sz w:val="22"/>
        </w:rPr>
        <w:t>Moldovan Petrică</w:t>
      </w:r>
    </w:p>
    <w:tbl>
      <w:tblPr>
        <w:tblW w:w="0" w:type="auto"/>
        <w:tblInd w:w="-678" w:type="dxa"/>
        <w:tblLayout w:type="fixed"/>
        <w:tblLook w:val="0000" w:firstRow="0" w:lastRow="0" w:firstColumn="0" w:lastColumn="0" w:noHBand="0" w:noVBand="0"/>
      </w:tblPr>
      <w:tblGrid>
        <w:gridCol w:w="1131"/>
        <w:gridCol w:w="8191"/>
        <w:gridCol w:w="1130"/>
      </w:tblGrid>
      <w:tr w:rsidR="00A956BE" w:rsidRPr="007F76FF" w:rsidTr="0026626D">
        <w:trPr>
          <w:trHeight w:hRule="exact" w:val="1721"/>
        </w:trPr>
        <w:tc>
          <w:tcPr>
            <w:tcW w:w="1131" w:type="dxa"/>
          </w:tcPr>
          <w:p w:rsidR="00A956BE" w:rsidRPr="007F76FF" w:rsidRDefault="00A956BE" w:rsidP="0026626D">
            <w:pPr>
              <w:jc w:val="center"/>
              <w:rPr>
                <w:rFonts w:ascii="Tahoma" w:eastAsia="SimSun" w:hAnsi="Tahoma" w:cs="Tahoma"/>
                <w:lang w:eastAsia="zh-CN"/>
              </w:rPr>
            </w:pPr>
            <w:r w:rsidRPr="007F76FF">
              <w:rPr>
                <w:rFonts w:ascii="Tahoma" w:hAnsi="Tahoma" w:cs="Tahoma"/>
                <w:lang w:eastAsia="zh-CN"/>
              </w:rPr>
              <w:object w:dxaOrig="1141" w:dyaOrig="1481">
                <v:shape id="_x0000_i1026" type="#_x0000_t75" style="width:44.25pt;height:65.25pt" o:ole="" fillcolor="window">
                  <v:imagedata r:id="rId6" o:title=""/>
                </v:shape>
                <o:OLEObject Type="Embed" ProgID="Word.Picture.8" ShapeID="_x0000_i1026" DrawAspect="Content" ObjectID="_1604741713" r:id="rId9"/>
              </w:object>
            </w:r>
          </w:p>
        </w:tc>
        <w:tc>
          <w:tcPr>
            <w:tcW w:w="8191" w:type="dxa"/>
          </w:tcPr>
          <w:p w:rsidR="00A956BE" w:rsidRPr="007F76FF" w:rsidRDefault="00A956BE" w:rsidP="0026626D">
            <w:pPr>
              <w:pStyle w:val="Heading1"/>
              <w:tabs>
                <w:tab w:val="clear" w:pos="0"/>
                <w:tab w:val="left" w:pos="4395"/>
              </w:tabs>
              <w:rPr>
                <w:rFonts w:ascii="Tahoma" w:hAnsi="Tahoma" w:cs="Tahoma"/>
                <w:szCs w:val="28"/>
                <w:lang w:eastAsia="en-US"/>
              </w:rPr>
            </w:pPr>
            <w:r w:rsidRPr="007F76FF">
              <w:rPr>
                <w:rFonts w:ascii="Tahoma" w:hAnsi="Tahoma" w:cs="Tahoma"/>
                <w:szCs w:val="28"/>
              </w:rPr>
              <w:t xml:space="preserve">                                     ROMÂNIA</w:t>
            </w:r>
          </w:p>
          <w:p w:rsidR="00A956BE" w:rsidRPr="007F76FF" w:rsidRDefault="00A956BE" w:rsidP="0026626D">
            <w:pPr>
              <w:pStyle w:val="Heading1"/>
              <w:tabs>
                <w:tab w:val="clear" w:pos="0"/>
                <w:tab w:val="left" w:pos="4395"/>
              </w:tabs>
              <w:rPr>
                <w:rFonts w:ascii="Tahoma" w:hAnsi="Tahoma" w:cs="Tahoma"/>
                <w:szCs w:val="28"/>
              </w:rPr>
            </w:pPr>
            <w:r w:rsidRPr="007F76FF">
              <w:rPr>
                <w:rFonts w:ascii="Tahoma" w:hAnsi="Tahoma" w:cs="Tahoma"/>
                <w:szCs w:val="28"/>
              </w:rPr>
              <w:t xml:space="preserve">                JUDEŢUL ARAD COMUNA CONOP</w:t>
            </w:r>
          </w:p>
          <w:p w:rsidR="00A956BE" w:rsidRPr="007F76FF" w:rsidRDefault="00A956BE" w:rsidP="0026626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7F76FF">
              <w:rPr>
                <w:rFonts w:ascii="Tahoma" w:hAnsi="Tahoma" w:cs="Tahoma"/>
                <w:b/>
              </w:rPr>
              <w:t xml:space="preserve">      </w:t>
            </w:r>
            <w:r w:rsidRPr="007F76FF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CONSILIUL  LOCAL</w:t>
            </w:r>
          </w:p>
          <w:p w:rsidR="00A956BE" w:rsidRPr="007F76FF" w:rsidRDefault="00A956BE" w:rsidP="0026626D">
            <w:pPr>
              <w:pStyle w:val="Head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F76FF">
              <w:rPr>
                <w:rFonts w:ascii="Tahoma" w:hAnsi="Tahoma" w:cs="Tahoma"/>
                <w:b/>
                <w:bCs/>
                <w:sz w:val="16"/>
                <w:szCs w:val="16"/>
              </w:rPr>
              <w:t>Jud. Arad, Comuna Conop, nr.4</w:t>
            </w:r>
          </w:p>
          <w:p w:rsidR="00A956BE" w:rsidRPr="007F76FF" w:rsidRDefault="00A956BE" w:rsidP="0026626D">
            <w:pPr>
              <w:pStyle w:val="Header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6FF">
              <w:rPr>
                <w:rFonts w:ascii="Tahoma" w:hAnsi="Tahoma" w:cs="Tahoma"/>
                <w:sz w:val="16"/>
                <w:szCs w:val="16"/>
              </w:rPr>
              <w:t>tel./fax: 0040-257-433044,; tel. 433003</w:t>
            </w:r>
          </w:p>
          <w:p w:rsidR="00A956BE" w:rsidRPr="007F76FF" w:rsidRDefault="00A956BE" w:rsidP="0026626D">
            <w:pPr>
              <w:pStyle w:val="Head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76FF">
              <w:rPr>
                <w:rFonts w:ascii="Tahoma" w:hAnsi="Tahoma" w:cs="Tahoma"/>
                <w:sz w:val="20"/>
                <w:szCs w:val="20"/>
              </w:rPr>
              <w:t>email:</w:t>
            </w:r>
            <w:r w:rsidR="00575D49">
              <w:rPr>
                <w:rFonts w:ascii="Tahoma" w:hAnsi="Tahoma" w:cs="Tahoma"/>
                <w:sz w:val="20"/>
                <w:szCs w:val="20"/>
              </w:rPr>
              <w:t>secretarconop@gmail.com</w:t>
            </w:r>
          </w:p>
          <w:p w:rsidR="00A956BE" w:rsidRPr="007F76FF" w:rsidRDefault="00A956BE" w:rsidP="0026626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956BE" w:rsidRPr="007F76FF" w:rsidRDefault="00A956BE" w:rsidP="0026626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956BE" w:rsidRPr="007F76FF" w:rsidRDefault="00A956BE" w:rsidP="0026626D">
            <w:pPr>
              <w:jc w:val="center"/>
              <w:rPr>
                <w:rFonts w:ascii="Tahoma" w:eastAsia="SimSun" w:hAnsi="Tahoma" w:cs="Tahoma"/>
                <w:b/>
                <w:sz w:val="18"/>
                <w:lang w:eastAsia="zh-CN"/>
              </w:rPr>
            </w:pPr>
            <w:r w:rsidRPr="007F76F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0" w:type="dxa"/>
          </w:tcPr>
          <w:p w:rsidR="00A956BE" w:rsidRPr="007F76FF" w:rsidRDefault="00A956BE" w:rsidP="0026626D">
            <w:pPr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>
                  <wp:extent cx="485775" cy="722630"/>
                  <wp:effectExtent l="19050" t="0" r="9525" b="0"/>
                  <wp:docPr id="9" name="Picture 9" descr="Cono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o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6BE" w:rsidRPr="007F76FF" w:rsidRDefault="00BA0919" w:rsidP="00A956BE">
      <w:pPr>
        <w:ind w:right="-428"/>
        <w:jc w:val="center"/>
        <w:rPr>
          <w:rFonts w:ascii="Tahoma" w:hAnsi="Tahoma" w:cs="Tahoma"/>
          <w:b/>
          <w:bCs/>
          <w:lang w:eastAsia="ar-SA"/>
        </w:rPr>
      </w:pPr>
      <w:r>
        <w:rPr>
          <w:rFonts w:ascii="Tahoma" w:eastAsia="SimSun" w:hAnsi="Tahoma" w:cs="Tahoma"/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92075</wp:posOffset>
                </wp:positionV>
                <wp:extent cx="6743700" cy="114300"/>
                <wp:effectExtent l="41910" t="55880" r="43815" b="5842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6F882" id="Group 17" o:spid="_x0000_s1026" style="position:absolute;margin-left:-36.05pt;margin-top:7.25pt;width:531pt;height:9pt;rotation:12480fd;z-index:251664384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">
                <v:line id="Line 18" o:spid="_x0000_s1027" style="position:absolute;visibility:visible;mso-wrap-style:square" from="-123,1394" to="10495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" strokecolor="blue" strokeweight="2.12mm">
                  <v:stroke joinstyle="miter"/>
                </v:line>
                <v:line id="Line 19" o:spid="_x0000_s1028" style="position:absolute;visibility:visible;mso-wrap-style:square" from="-123,1574" to="1049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" strokecolor="yellow" strokeweight="2.12mm">
                  <v:stroke joinstyle="miter"/>
                </v:line>
                <v:line id="Line 20" o:spid="_x0000_s1029" style="position:absolute;visibility:visible;mso-wrap-style:square" from="-123,1754" to="10495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" strokecolor="red" strokeweight="2.12mm">
                  <v:stroke joinstyle="miter"/>
                </v:line>
              </v:group>
            </w:pict>
          </mc:Fallback>
        </mc:AlternateContent>
      </w:r>
    </w:p>
    <w:p w:rsidR="00A956BE" w:rsidRPr="007F76FF" w:rsidRDefault="00A956BE" w:rsidP="00A956BE">
      <w:pPr>
        <w:rPr>
          <w:rFonts w:ascii="Tahoma" w:hAnsi="Tahoma" w:cs="Tahoma"/>
          <w:sz w:val="20"/>
          <w:szCs w:val="20"/>
        </w:rPr>
      </w:pPr>
      <w:r w:rsidRPr="007F76FF">
        <w:rPr>
          <w:rFonts w:ascii="Tahoma" w:hAnsi="Tahoma" w:cs="Tahoma"/>
          <w:b/>
        </w:rPr>
        <w:tab/>
      </w:r>
      <w:r w:rsidRPr="007F76FF">
        <w:rPr>
          <w:rFonts w:ascii="Tahoma" w:hAnsi="Tahoma" w:cs="Tahoma"/>
          <w:b/>
        </w:rPr>
        <w:tab/>
      </w:r>
      <w:r w:rsidRPr="007F76FF">
        <w:rPr>
          <w:rFonts w:ascii="Tahoma" w:hAnsi="Tahoma" w:cs="Tahoma"/>
          <w:sz w:val="20"/>
          <w:szCs w:val="20"/>
        </w:rPr>
        <w:tab/>
        <w:t xml:space="preserve">                      </w:t>
      </w:r>
    </w:p>
    <w:p w:rsidR="00226105" w:rsidRPr="006D06D6" w:rsidRDefault="000A431D" w:rsidP="000A431D">
      <w:pPr>
        <w:rPr>
          <w:b/>
          <w:sz w:val="22"/>
          <w:szCs w:val="22"/>
        </w:rPr>
      </w:pPr>
      <w:r w:rsidRPr="006D06D6">
        <w:rPr>
          <w:b/>
          <w:sz w:val="22"/>
          <w:szCs w:val="22"/>
        </w:rPr>
        <w:t>Nr.</w:t>
      </w:r>
      <w:r w:rsidR="003E5CAC">
        <w:rPr>
          <w:b/>
          <w:sz w:val="22"/>
          <w:szCs w:val="22"/>
        </w:rPr>
        <w:t>2740/22.11</w:t>
      </w:r>
      <w:r w:rsidR="00BA0919">
        <w:rPr>
          <w:b/>
          <w:sz w:val="22"/>
          <w:szCs w:val="22"/>
        </w:rPr>
        <w:t>.2018</w:t>
      </w:r>
    </w:p>
    <w:p w:rsidR="00226105" w:rsidRDefault="00226105" w:rsidP="00226105">
      <w:pPr>
        <w:jc w:val="center"/>
        <w:rPr>
          <w:b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ANUNŢ</w:t>
      </w: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În conformitate cu prevederile Legii nr.52/2003 privind transparenţa decizională în administraţia publică, republicată, aducem la cunoştinţa publică intenţia aprobării de către Consiliul Local al Comunei </w:t>
      </w:r>
      <w:r w:rsidR="00617DCD">
        <w:rPr>
          <w:sz w:val="20"/>
          <w:szCs w:val="20"/>
        </w:rPr>
        <w:t>Conop</w:t>
      </w:r>
      <w:r>
        <w:rPr>
          <w:sz w:val="20"/>
          <w:szCs w:val="20"/>
        </w:rPr>
        <w:t xml:space="preserve"> a proiectului de hotărâre:</w:t>
      </w: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„Privind stabilirea impozitelor şi taxelor locale pe anul fiscal 201</w:t>
      </w:r>
      <w:r w:rsidR="00BA0919">
        <w:rPr>
          <w:sz w:val="20"/>
          <w:szCs w:val="20"/>
        </w:rPr>
        <w:t>9</w:t>
      </w:r>
      <w:r>
        <w:rPr>
          <w:sz w:val="20"/>
          <w:szCs w:val="20"/>
        </w:rPr>
        <w:t xml:space="preserve"> în comuna </w:t>
      </w:r>
      <w:r w:rsidR="00617DCD">
        <w:rPr>
          <w:sz w:val="20"/>
          <w:szCs w:val="20"/>
        </w:rPr>
        <w:t>Conop</w:t>
      </w:r>
      <w:r>
        <w:rPr>
          <w:sz w:val="20"/>
          <w:szCs w:val="20"/>
        </w:rPr>
        <w:t>”.</w:t>
      </w: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</w:p>
    <w:p w:rsidR="00226105" w:rsidRDefault="00A956BE" w:rsidP="002261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Afișăm</w:t>
      </w:r>
      <w:r w:rsidR="00A45605">
        <w:rPr>
          <w:sz w:val="20"/>
          <w:szCs w:val="20"/>
        </w:rPr>
        <w:t xml:space="preserve"> proiectu</w:t>
      </w:r>
      <w:r w:rsidR="000A431D">
        <w:rPr>
          <w:sz w:val="20"/>
          <w:szCs w:val="20"/>
        </w:rPr>
        <w:t>l de hotărâre azi,</w:t>
      </w:r>
      <w:r w:rsidR="00BA0919">
        <w:rPr>
          <w:sz w:val="20"/>
          <w:szCs w:val="20"/>
        </w:rPr>
        <w:t>22.11.2018</w:t>
      </w:r>
      <w:r>
        <w:rPr>
          <w:sz w:val="20"/>
          <w:szCs w:val="20"/>
        </w:rPr>
        <w:t xml:space="preserve"> </w:t>
      </w:r>
      <w:r w:rsidR="002261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sediul </w:t>
      </w:r>
      <w:r w:rsidR="00226105">
        <w:rPr>
          <w:sz w:val="20"/>
          <w:szCs w:val="20"/>
        </w:rPr>
        <w:t xml:space="preserve">Primăriei Comunei </w:t>
      </w:r>
      <w:r w:rsidR="00617DCD">
        <w:rPr>
          <w:sz w:val="20"/>
          <w:szCs w:val="20"/>
        </w:rPr>
        <w:t>Conop</w:t>
      </w:r>
      <w:r w:rsidR="00226105">
        <w:rPr>
          <w:sz w:val="20"/>
          <w:szCs w:val="20"/>
        </w:rPr>
        <w:t xml:space="preserve"> şi </w:t>
      </w:r>
      <w:r>
        <w:rPr>
          <w:sz w:val="20"/>
          <w:szCs w:val="20"/>
        </w:rPr>
        <w:t>în localitățile comunei</w:t>
      </w:r>
      <w:r w:rsidR="005E30DF">
        <w:rPr>
          <w:sz w:val="20"/>
          <w:szCs w:val="20"/>
        </w:rPr>
        <w:t xml:space="preserve"> </w:t>
      </w:r>
      <w:r>
        <w:rPr>
          <w:sz w:val="20"/>
          <w:szCs w:val="20"/>
        </w:rPr>
        <w:t>- la căminul cultural.</w:t>
      </w: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Precizăm că proiectul de hotărâre, precum şi raportul de specialitate pot fi consultate în cadrul Compartimentului impozite şi taxe locale –</w:t>
      </w:r>
      <w:r w:rsidR="00A956BE">
        <w:rPr>
          <w:sz w:val="20"/>
          <w:szCs w:val="20"/>
        </w:rPr>
        <w:t xml:space="preserve"> situat în Conop,nr 4- sediul Primăriei.</w:t>
      </w: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Cei interesaţi pot transmite în scris, în 10 zile lucrătoare de la data acestui anunţ, propuneri, sugestii, opinii cu valoare de recomandare privind conţinutul proiectului.</w:t>
      </w: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</w:p>
    <w:p w:rsidR="00226105" w:rsidRDefault="00226105" w:rsidP="00226105">
      <w:pPr>
        <w:spacing w:line="360" w:lineRule="auto"/>
        <w:jc w:val="both"/>
        <w:rPr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PRIMAR,</w:t>
      </w:r>
    </w:p>
    <w:p w:rsidR="00226105" w:rsidRDefault="00A956BE" w:rsidP="0022610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Moldovan Petrică</w:t>
      </w: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226105" w:rsidRDefault="00226105" w:rsidP="00226105">
      <w:pPr>
        <w:spacing w:line="360" w:lineRule="auto"/>
        <w:jc w:val="center"/>
        <w:rPr>
          <w:b/>
          <w:sz w:val="20"/>
          <w:szCs w:val="20"/>
        </w:rPr>
      </w:pPr>
    </w:p>
    <w:p w:rsidR="000A6C52" w:rsidRDefault="000A6C52"/>
    <w:sectPr w:rsidR="000A6C52" w:rsidSect="005F1B1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2E6"/>
    <w:multiLevelType w:val="hybridMultilevel"/>
    <w:tmpl w:val="AED6CEBC"/>
    <w:lvl w:ilvl="0" w:tplc="BFA46C00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CF553B"/>
    <w:multiLevelType w:val="singleLevel"/>
    <w:tmpl w:val="2626EB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46F740A2"/>
    <w:multiLevelType w:val="hybridMultilevel"/>
    <w:tmpl w:val="81588F24"/>
    <w:lvl w:ilvl="0" w:tplc="0409000B">
      <w:start w:val="1"/>
      <w:numFmt w:val="bullet"/>
      <w:lvlText w:val="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CF"/>
    <w:rsid w:val="00054135"/>
    <w:rsid w:val="00073375"/>
    <w:rsid w:val="00091428"/>
    <w:rsid w:val="000A431D"/>
    <w:rsid w:val="000A6C52"/>
    <w:rsid w:val="00146CCF"/>
    <w:rsid w:val="00160CEA"/>
    <w:rsid w:val="001F22EB"/>
    <w:rsid w:val="00226105"/>
    <w:rsid w:val="002C368B"/>
    <w:rsid w:val="003814B8"/>
    <w:rsid w:val="00386340"/>
    <w:rsid w:val="003A76F1"/>
    <w:rsid w:val="003E5CAC"/>
    <w:rsid w:val="00410B2C"/>
    <w:rsid w:val="00475C7F"/>
    <w:rsid w:val="004B419B"/>
    <w:rsid w:val="004E2C37"/>
    <w:rsid w:val="00526CE6"/>
    <w:rsid w:val="00547DD7"/>
    <w:rsid w:val="00556E2B"/>
    <w:rsid w:val="00575D49"/>
    <w:rsid w:val="005A5628"/>
    <w:rsid w:val="005D42EA"/>
    <w:rsid w:val="005E30DF"/>
    <w:rsid w:val="005F1B1B"/>
    <w:rsid w:val="00617DCD"/>
    <w:rsid w:val="0064288D"/>
    <w:rsid w:val="006D06D6"/>
    <w:rsid w:val="007273AF"/>
    <w:rsid w:val="007B3CB2"/>
    <w:rsid w:val="007C47F9"/>
    <w:rsid w:val="008939AB"/>
    <w:rsid w:val="009251B1"/>
    <w:rsid w:val="00975504"/>
    <w:rsid w:val="009A037E"/>
    <w:rsid w:val="009E6998"/>
    <w:rsid w:val="00A14F4A"/>
    <w:rsid w:val="00A33ABB"/>
    <w:rsid w:val="00A45605"/>
    <w:rsid w:val="00A956BE"/>
    <w:rsid w:val="00A971E6"/>
    <w:rsid w:val="00AC34B6"/>
    <w:rsid w:val="00B03263"/>
    <w:rsid w:val="00B7542D"/>
    <w:rsid w:val="00B811B2"/>
    <w:rsid w:val="00BA0919"/>
    <w:rsid w:val="00BD1D8A"/>
    <w:rsid w:val="00C671AC"/>
    <w:rsid w:val="00CC5EA9"/>
    <w:rsid w:val="00D50B53"/>
    <w:rsid w:val="00D812BE"/>
    <w:rsid w:val="00E03E3F"/>
    <w:rsid w:val="00E532F3"/>
    <w:rsid w:val="00E66439"/>
    <w:rsid w:val="00ED34DC"/>
    <w:rsid w:val="00ED5851"/>
    <w:rsid w:val="00EE5AE6"/>
    <w:rsid w:val="00F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B492"/>
  <w15:docId w15:val="{FE067223-7DC5-4D1A-93B2-316F461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05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56BE"/>
    <w:pPr>
      <w:keepNext/>
      <w:tabs>
        <w:tab w:val="num" w:pos="0"/>
      </w:tabs>
      <w:jc w:val="both"/>
      <w:outlineLvl w:val="0"/>
    </w:pPr>
    <w:rPr>
      <w:rFonts w:ascii="Times New Roman" w:eastAsia="SimSun" w:hAnsi="Times New Roman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61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8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56BE"/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HeaderChar">
    <w:name w:val="Header Char"/>
    <w:aliases w:val="Char Char Char,Char Char1, Char Char Char1, Char Char Char Char"/>
    <w:basedOn w:val="DefaultParagraphFont"/>
    <w:link w:val="Header"/>
    <w:locked/>
    <w:rsid w:val="00A956BE"/>
    <w:rPr>
      <w:rFonts w:ascii="SimSun" w:eastAsia="SimSun"/>
      <w:sz w:val="24"/>
      <w:szCs w:val="24"/>
      <w:lang w:eastAsia="zh-CN"/>
    </w:rPr>
  </w:style>
  <w:style w:type="paragraph" w:styleId="Header">
    <w:name w:val="header"/>
    <w:aliases w:val="Char Char,Char, Char Char, Char Char Char"/>
    <w:basedOn w:val="Normal"/>
    <w:link w:val="HeaderChar"/>
    <w:rsid w:val="00A956BE"/>
    <w:pPr>
      <w:tabs>
        <w:tab w:val="center" w:pos="4536"/>
        <w:tab w:val="right" w:pos="9072"/>
      </w:tabs>
    </w:pPr>
    <w:rPr>
      <w:rFonts w:ascii="SimSun" w:eastAsia="SimSun" w:hAnsiTheme="minorHAnsi" w:cstheme="minorBidi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956BE"/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299A-F857-4E3E-B033-6576CE13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User</cp:lastModifiedBy>
  <cp:revision>2</cp:revision>
  <cp:lastPrinted>2018-11-26T10:48:00Z</cp:lastPrinted>
  <dcterms:created xsi:type="dcterms:W3CDTF">2018-11-26T10:49:00Z</dcterms:created>
  <dcterms:modified xsi:type="dcterms:W3CDTF">2018-11-26T10:49:00Z</dcterms:modified>
</cp:coreProperties>
</file>